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F" w:rsidRDefault="00351EE7">
      <w:r w:rsidRPr="00F4646C"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AD367" wp14:editId="69ED041C">
                <wp:simplePos x="0" y="0"/>
                <wp:positionH relativeFrom="column">
                  <wp:posOffset>-91440</wp:posOffset>
                </wp:positionH>
                <wp:positionV relativeFrom="paragraph">
                  <wp:posOffset>165101</wp:posOffset>
                </wp:positionV>
                <wp:extent cx="2876550" cy="2114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DB" w:rsidRDefault="003955FA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Ref: </w:t>
                            </w:r>
                            <w:r w:rsidR="00E564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FOI ID</w:t>
                            </w:r>
                            <w:r w:rsidR="009044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0E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49970</w:t>
                            </w:r>
                          </w:p>
                          <w:p w:rsidR="007A2702" w:rsidRDefault="007A2702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24332" w:rsidRDefault="002A0D20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5B5D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0D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</w:t>
                            </w:r>
                            <w:r w:rsidR="009145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D03E3E" w:rsidRDefault="00D03E3E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157A9" w:rsidRPr="00FE20FC" w:rsidRDefault="002F0C90" w:rsidP="00D157A9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9" w:history="1">
                              <w:r w:rsidR="00D157A9" w:rsidRPr="00FE20FC">
                                <w:rPr>
                                  <w:rFonts w:ascii="Arial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southportandformbyccg.foi@nhs.net</w:t>
                              </w:r>
                            </w:hyperlink>
                          </w:p>
                          <w:p w:rsidR="00D157A9" w:rsidRDefault="00D157A9" w:rsidP="00D157A9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0449B" w:rsidRDefault="0090449B" w:rsidP="0090449B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3E3E" w:rsidRPr="00FE20FC" w:rsidRDefault="00D03E3E" w:rsidP="00D157A9">
                            <w:p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03A15" w:rsidRPr="009720A8" w:rsidRDefault="00203A15" w:rsidP="0052433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A2702" w:rsidRPr="009C29B2" w:rsidRDefault="007A2702" w:rsidP="0052433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3pt;width:226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ITIAIAAB4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" stroked="f">
                <v:textbox>
                  <w:txbxContent>
                    <w:p w:rsidR="00072ADB" w:rsidRDefault="003955FA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Ref: </w:t>
                      </w:r>
                      <w:r w:rsidR="00E564E0">
                        <w:rPr>
                          <w:rFonts w:ascii="Arial" w:hAnsi="Arial" w:cs="Arial"/>
                          <w:sz w:val="22"/>
                          <w:szCs w:val="22"/>
                        </w:rPr>
                        <w:t>FOI ID</w:t>
                      </w:r>
                      <w:r w:rsidR="009044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0EAE">
                        <w:rPr>
                          <w:rFonts w:ascii="Arial" w:hAnsi="Arial" w:cs="Arial"/>
                          <w:sz w:val="22"/>
                          <w:szCs w:val="22"/>
                        </w:rPr>
                        <w:t>49970</w:t>
                      </w:r>
                    </w:p>
                    <w:p w:rsidR="007A2702" w:rsidRDefault="007A2702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24332" w:rsidRDefault="002A0D20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5B5D32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A0DE0">
                        <w:rPr>
                          <w:rFonts w:ascii="Arial" w:hAnsi="Arial" w:cs="Arial"/>
                          <w:sz w:val="22"/>
                          <w:szCs w:val="22"/>
                        </w:rPr>
                        <w:t>August</w:t>
                      </w:r>
                      <w:r w:rsidR="009145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D03E3E" w:rsidRDefault="00D03E3E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7A9" w:rsidRPr="00FE20FC" w:rsidRDefault="002F0C90" w:rsidP="00D157A9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hyperlink r:id="rId10" w:history="1">
                        <w:r w:rsidR="00D157A9" w:rsidRPr="00FE20FC">
                          <w:rPr>
                            <w:rFonts w:ascii="Arial" w:hAnsi="Arial" w:cs="Arial"/>
                            <w:color w:val="0000FF"/>
                            <w:sz w:val="22"/>
                            <w:szCs w:val="22"/>
                            <w:u w:val="single"/>
                          </w:rPr>
                          <w:t>southportandformbyccg.foi@nhs.net</w:t>
                        </w:r>
                      </w:hyperlink>
                    </w:p>
                    <w:p w:rsidR="00D157A9" w:rsidRDefault="00D157A9" w:rsidP="00D157A9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90449B" w:rsidRDefault="0090449B" w:rsidP="0090449B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3E3E" w:rsidRPr="00FE20FC" w:rsidRDefault="00D03E3E" w:rsidP="00D157A9">
                      <w:pPr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03A15" w:rsidRPr="009720A8" w:rsidRDefault="00203A15" w:rsidP="0052433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A2702" w:rsidRPr="009C29B2" w:rsidRDefault="007A2702" w:rsidP="0052433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4111"/>
      </w:tblGrid>
      <w:tr w:rsidR="001A4FDF" w:rsidRPr="00CE6589" w:rsidTr="00AC716F">
        <w:trPr>
          <w:trHeight w:val="2934"/>
        </w:trPr>
        <w:tc>
          <w:tcPr>
            <w:tcW w:w="4111" w:type="dxa"/>
            <w:shd w:val="clear" w:color="auto" w:fill="auto"/>
          </w:tcPr>
          <w:p w:rsidR="00EE347A" w:rsidRPr="00501BCA" w:rsidRDefault="00EE347A" w:rsidP="00E901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1BCA">
              <w:rPr>
                <w:rFonts w:ascii="Arial" w:hAnsi="Arial" w:cs="Arial"/>
                <w:b/>
                <w:sz w:val="18"/>
                <w:szCs w:val="18"/>
              </w:rPr>
              <w:t>NHS Southport &amp; Formby CCG</w:t>
            </w:r>
          </w:p>
          <w:p w:rsidR="00EE347A" w:rsidRPr="00501BCA" w:rsidRDefault="00EE347A" w:rsidP="00E901ED">
            <w:pPr>
              <w:tabs>
                <w:tab w:val="left" w:pos="3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01BCA">
              <w:rPr>
                <w:rFonts w:ascii="Arial" w:hAnsi="Arial" w:cs="Arial"/>
                <w:sz w:val="18"/>
                <w:szCs w:val="18"/>
              </w:rPr>
              <w:t>5 Curzon Road</w:t>
            </w:r>
          </w:p>
          <w:p w:rsidR="00EE347A" w:rsidRPr="00501BCA" w:rsidRDefault="00EE347A" w:rsidP="00E901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1BCA">
              <w:rPr>
                <w:rFonts w:ascii="Arial" w:hAnsi="Arial" w:cs="Arial"/>
                <w:sz w:val="18"/>
                <w:szCs w:val="18"/>
              </w:rPr>
              <w:t xml:space="preserve">Southport </w:t>
            </w:r>
          </w:p>
          <w:p w:rsidR="00EE347A" w:rsidRPr="00501BCA" w:rsidRDefault="00EE347A" w:rsidP="00E901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16BF">
              <w:rPr>
                <w:rFonts w:ascii="Arial" w:hAnsi="Arial" w:cs="Arial"/>
                <w:sz w:val="18"/>
                <w:szCs w:val="18"/>
              </w:rPr>
              <w:t>PR8</w:t>
            </w:r>
            <w:r w:rsidRPr="00501BCA">
              <w:rPr>
                <w:rFonts w:ascii="Arial" w:hAnsi="Arial" w:cs="Arial"/>
                <w:sz w:val="18"/>
                <w:szCs w:val="18"/>
              </w:rPr>
              <w:t xml:space="preserve"> 6PL</w:t>
            </w:r>
          </w:p>
          <w:p w:rsidR="00EE347A" w:rsidRPr="00501BCA" w:rsidRDefault="00EE347A" w:rsidP="00E901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E347A" w:rsidRDefault="00EE347A" w:rsidP="00E901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Pr="00501BCA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C64386">
              <w:rPr>
                <w:rFonts w:ascii="Arial" w:hAnsi="Arial" w:cs="Arial"/>
                <w:sz w:val="18"/>
                <w:szCs w:val="18"/>
              </w:rPr>
              <w:t>0151 317 8456</w:t>
            </w:r>
          </w:p>
          <w:p w:rsidR="00C64386" w:rsidRPr="00501BCA" w:rsidRDefault="00C64386" w:rsidP="00E901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A6ECD" w:rsidRDefault="00EE347A" w:rsidP="00E901ED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501BCA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1" w:history="1">
              <w:r w:rsidRPr="00501BCA">
                <w:rPr>
                  <w:rStyle w:val="Hyperlink"/>
                  <w:rFonts w:ascii="Arial" w:hAnsi="Arial" w:cs="Arial"/>
                  <w:sz w:val="18"/>
                  <w:szCs w:val="18"/>
                </w:rPr>
                <w:t>southportandformby.ccg@nhs.net</w:t>
              </w:r>
            </w:hyperlink>
            <w:r w:rsidR="009566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6ECD" w:rsidRPr="00F4646C" w:rsidRDefault="001A6ECD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:rsidR="0041526F" w:rsidRPr="00F4646C" w:rsidRDefault="0041526F" w:rsidP="0041526F">
            <w:pPr>
              <w:jc w:val="right"/>
              <w:rPr>
                <w:rFonts w:ascii="Arial" w:hAnsi="Arial" w:cs="Arial"/>
                <w:sz w:val="18"/>
                <w:szCs w:val="22"/>
                <w:lang w:val="it-IT"/>
              </w:rPr>
            </w:pPr>
          </w:p>
        </w:tc>
      </w:tr>
    </w:tbl>
    <w:p w:rsidR="00505D8C" w:rsidRDefault="00505D8C" w:rsidP="001C27CA">
      <w:pPr>
        <w:jc w:val="both"/>
        <w:rPr>
          <w:rFonts w:ascii="Arial" w:hAnsi="Arial" w:cs="Arial"/>
          <w:sz w:val="22"/>
          <w:szCs w:val="22"/>
        </w:rPr>
      </w:pPr>
    </w:p>
    <w:p w:rsidR="00D157A9" w:rsidRDefault="00D157A9" w:rsidP="001C27CA">
      <w:pPr>
        <w:jc w:val="both"/>
        <w:rPr>
          <w:rFonts w:ascii="Arial" w:hAnsi="Arial" w:cs="Arial"/>
          <w:sz w:val="22"/>
          <w:szCs w:val="22"/>
        </w:rPr>
      </w:pPr>
    </w:p>
    <w:p w:rsidR="00640D62" w:rsidRDefault="00640D62" w:rsidP="00640D62">
      <w:pPr>
        <w:jc w:val="both"/>
        <w:rPr>
          <w:rFonts w:ascii="Arial" w:hAnsi="Arial" w:cs="Arial"/>
          <w:sz w:val="22"/>
          <w:szCs w:val="22"/>
        </w:rPr>
      </w:pPr>
    </w:p>
    <w:p w:rsidR="002E4DAC" w:rsidRPr="00FE20FC" w:rsidRDefault="002E4DAC" w:rsidP="002E4D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E20FC">
        <w:rPr>
          <w:rFonts w:ascii="Arial" w:hAnsi="Arial" w:cs="Arial"/>
          <w:b/>
          <w:sz w:val="22"/>
          <w:szCs w:val="22"/>
        </w:rPr>
        <w:t>Re: Freedom of Information Request</w:t>
      </w:r>
    </w:p>
    <w:p w:rsidR="002E4DAC" w:rsidRPr="00FE20FC" w:rsidRDefault="002E4DAC" w:rsidP="002E4D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DAC" w:rsidRPr="00FE20FC" w:rsidRDefault="002E4DAC" w:rsidP="002E4DA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E20FC">
        <w:rPr>
          <w:rFonts w:ascii="Arial" w:hAnsi="Arial" w:cs="Arial"/>
          <w:sz w:val="22"/>
          <w:szCs w:val="22"/>
        </w:rPr>
        <w:t xml:space="preserve">Please find below </w:t>
      </w:r>
      <w:r w:rsidR="002A0D20">
        <w:rPr>
          <w:rFonts w:ascii="Arial" w:hAnsi="Arial" w:cs="Arial"/>
          <w:sz w:val="22"/>
          <w:szCs w:val="22"/>
        </w:rPr>
        <w:t xml:space="preserve">a revised </w:t>
      </w:r>
      <w:r w:rsidRPr="00FE20FC">
        <w:rPr>
          <w:rFonts w:ascii="Arial" w:hAnsi="Arial" w:cs="Arial"/>
          <w:sz w:val="22"/>
          <w:szCs w:val="22"/>
        </w:rPr>
        <w:t xml:space="preserve">response to your recent Freedom of Information </w:t>
      </w:r>
      <w:r w:rsidR="00F45BC1" w:rsidRPr="007933E8">
        <w:rPr>
          <w:rFonts w:ascii="Arial" w:hAnsi="Arial" w:cs="Arial"/>
          <w:sz w:val="22"/>
          <w:szCs w:val="22"/>
        </w:rPr>
        <w:t xml:space="preserve">request </w:t>
      </w:r>
      <w:r w:rsidR="000F0EAE">
        <w:rPr>
          <w:rFonts w:ascii="Arial" w:hAnsi="Arial" w:cs="Arial"/>
          <w:sz w:val="22"/>
          <w:szCs w:val="22"/>
        </w:rPr>
        <w:t>regarding Personal Health Budgets</w:t>
      </w:r>
      <w:r w:rsidR="007A0DE0" w:rsidRPr="00FE20FC">
        <w:rPr>
          <w:rFonts w:ascii="Arial" w:hAnsi="Arial" w:cs="Arial"/>
          <w:sz w:val="22"/>
          <w:szCs w:val="22"/>
        </w:rPr>
        <w:t xml:space="preserve"> </w:t>
      </w:r>
      <w:r w:rsidR="007A0DE0">
        <w:rPr>
          <w:rFonts w:ascii="Arial" w:hAnsi="Arial" w:cs="Arial"/>
          <w:sz w:val="22"/>
          <w:szCs w:val="22"/>
        </w:rPr>
        <w:t xml:space="preserve">within </w:t>
      </w:r>
      <w:r w:rsidRPr="00FE20FC">
        <w:rPr>
          <w:rFonts w:ascii="Arial" w:hAnsi="Arial" w:cs="Arial"/>
          <w:sz w:val="22"/>
          <w:szCs w:val="22"/>
        </w:rPr>
        <w:t>NHS Southport and Formby CCG.</w:t>
      </w:r>
      <w:r w:rsidR="002A0D20">
        <w:rPr>
          <w:rFonts w:ascii="Arial" w:hAnsi="Arial" w:cs="Arial"/>
          <w:sz w:val="22"/>
          <w:szCs w:val="22"/>
        </w:rPr>
        <w:t xml:space="preserve">  Please accept our sincere apologies for omitting these questions from your original request. </w:t>
      </w:r>
    </w:p>
    <w:p w:rsidR="002E4DAC" w:rsidRPr="00FE20FC" w:rsidRDefault="002E4DAC" w:rsidP="002E4D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DAC" w:rsidRDefault="002E4DAC" w:rsidP="002E4D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20FC">
        <w:rPr>
          <w:rFonts w:ascii="Arial" w:hAnsi="Arial" w:cs="Arial"/>
          <w:sz w:val="22"/>
          <w:szCs w:val="22"/>
        </w:rPr>
        <w:t>Request/</w:t>
      </w:r>
      <w:r w:rsidRPr="00FE20FC">
        <w:rPr>
          <w:rFonts w:ascii="Arial" w:hAnsi="Arial" w:cs="Arial"/>
          <w:color w:val="0070C0"/>
          <w:sz w:val="22"/>
          <w:szCs w:val="22"/>
        </w:rPr>
        <w:t>Response</w:t>
      </w:r>
      <w:r w:rsidRPr="00FE20FC">
        <w:rPr>
          <w:rFonts w:ascii="Arial" w:hAnsi="Arial" w:cs="Arial"/>
          <w:sz w:val="22"/>
          <w:szCs w:val="22"/>
        </w:rPr>
        <w:t>:</w:t>
      </w:r>
    </w:p>
    <w:p w:rsidR="00F45BC1" w:rsidRPr="002A0D20" w:rsidRDefault="00F45BC1" w:rsidP="002E4D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0D36" w:rsidRPr="002A0D20" w:rsidRDefault="000F0EAE" w:rsidP="000F0EA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2A0D20">
        <w:rPr>
          <w:rFonts w:ascii="Arial" w:hAnsi="Arial" w:cs="Arial"/>
        </w:rPr>
        <w:t xml:space="preserve">What </w:t>
      </w:r>
      <w:proofErr w:type="gramStart"/>
      <w:r w:rsidRPr="002A0D20">
        <w:rPr>
          <w:rFonts w:ascii="Arial" w:hAnsi="Arial" w:cs="Arial"/>
        </w:rPr>
        <w:t>is the total number</w:t>
      </w:r>
      <w:proofErr w:type="gramEnd"/>
      <w:r w:rsidRPr="002A0D20">
        <w:rPr>
          <w:rFonts w:ascii="Arial" w:hAnsi="Arial" w:cs="Arial"/>
        </w:rPr>
        <w:t xml:space="preserve"> of declined – Unsuccessful personal health budget applications since the system of PHBs started?</w:t>
      </w:r>
    </w:p>
    <w:p w:rsidR="000F0EAE" w:rsidRPr="002A0D20" w:rsidRDefault="00C86E52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2A0D20">
        <w:rPr>
          <w:rFonts w:ascii="Arial" w:hAnsi="Arial" w:cs="Arial"/>
          <w:color w:val="0070C0"/>
          <w:sz w:val="22"/>
          <w:szCs w:val="22"/>
        </w:rPr>
        <w:t>2</w:t>
      </w:r>
    </w:p>
    <w:p w:rsidR="000F0EAE" w:rsidRPr="002A0D20" w:rsidRDefault="000F0EAE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7A0DE0" w:rsidRPr="002A0D20" w:rsidRDefault="000F0EAE" w:rsidP="002E4DA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2A0D20">
        <w:rPr>
          <w:rFonts w:ascii="Arial" w:hAnsi="Arial" w:cs="Arial"/>
        </w:rPr>
        <w:t xml:space="preserve">How many successful applications have </w:t>
      </w:r>
      <w:proofErr w:type="spellStart"/>
      <w:r w:rsidRPr="002A0D20">
        <w:rPr>
          <w:rFonts w:ascii="Arial" w:hAnsi="Arial" w:cs="Arial"/>
        </w:rPr>
        <w:t>their</w:t>
      </w:r>
      <w:proofErr w:type="spellEnd"/>
      <w:r w:rsidRPr="002A0D20">
        <w:rPr>
          <w:rFonts w:ascii="Arial" w:hAnsi="Arial" w:cs="Arial"/>
        </w:rPr>
        <w:t xml:space="preserve"> been for PHBs by people with mental health conditions and or learning disabilities  </w:t>
      </w:r>
    </w:p>
    <w:p w:rsidR="000F0EAE" w:rsidRPr="002A0D20" w:rsidRDefault="00C86E52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2A0D20">
        <w:rPr>
          <w:rFonts w:ascii="Arial" w:hAnsi="Arial" w:cs="Arial"/>
          <w:color w:val="0070C0"/>
          <w:sz w:val="22"/>
          <w:szCs w:val="22"/>
        </w:rPr>
        <w:t>1</w:t>
      </w:r>
    </w:p>
    <w:p w:rsidR="002A0D20" w:rsidRP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2A0D20" w:rsidRPr="002A0D20" w:rsidRDefault="002A0D20" w:rsidP="002A0D20">
      <w:pPr>
        <w:numPr>
          <w:ilvl w:val="0"/>
          <w:numId w:val="27"/>
        </w:numPr>
        <w:rPr>
          <w:rFonts w:ascii="Arial" w:hAnsi="Arial" w:cs="Arial"/>
          <w:color w:val="212121"/>
          <w:sz w:val="22"/>
          <w:szCs w:val="22"/>
        </w:rPr>
      </w:pPr>
      <w:r w:rsidRPr="002A0D20">
        <w:rPr>
          <w:rFonts w:ascii="Arial" w:hAnsi="Arial" w:cs="Arial"/>
          <w:color w:val="212121"/>
          <w:sz w:val="22"/>
          <w:szCs w:val="22"/>
        </w:rPr>
        <w:t>How many successful personal health budgets have there been since the system was brought in to place (total number)</w:t>
      </w:r>
    </w:p>
    <w:p w:rsidR="002A0D20" w:rsidRPr="002A0D20" w:rsidRDefault="002A0D20" w:rsidP="002A0D20">
      <w:pPr>
        <w:rPr>
          <w:rFonts w:ascii="Arial" w:hAnsi="Arial" w:cs="Arial"/>
          <w:color w:val="212121"/>
          <w:sz w:val="22"/>
          <w:szCs w:val="22"/>
        </w:rPr>
      </w:pPr>
    </w:p>
    <w:p w:rsidR="002A0D20" w:rsidRPr="002A0D20" w:rsidRDefault="002A0D20" w:rsidP="002A0D20">
      <w:pPr>
        <w:ind w:left="360" w:firstLine="360"/>
        <w:rPr>
          <w:rFonts w:ascii="Arial" w:hAnsi="Arial" w:cs="Arial"/>
          <w:color w:val="0070C0"/>
          <w:sz w:val="22"/>
          <w:szCs w:val="22"/>
        </w:rPr>
      </w:pPr>
      <w:r w:rsidRPr="002A0D20">
        <w:rPr>
          <w:rFonts w:ascii="Arial" w:hAnsi="Arial" w:cs="Arial"/>
          <w:color w:val="0070C0"/>
          <w:sz w:val="22"/>
          <w:szCs w:val="22"/>
        </w:rPr>
        <w:t>11</w:t>
      </w:r>
    </w:p>
    <w:p w:rsidR="002A0D20" w:rsidRPr="002A0D20" w:rsidRDefault="002A0D20" w:rsidP="002A0D20">
      <w:pPr>
        <w:rPr>
          <w:rFonts w:ascii="Arial" w:eastAsia="Calibri" w:hAnsi="Arial" w:cs="Arial"/>
          <w:color w:val="0070C0"/>
          <w:sz w:val="22"/>
          <w:szCs w:val="22"/>
        </w:rPr>
      </w:pPr>
      <w:r w:rsidRPr="002A0D20">
        <w:rPr>
          <w:rFonts w:ascii="Arial" w:eastAsia="Calibri" w:hAnsi="Arial" w:cs="Arial"/>
          <w:color w:val="0070C0"/>
          <w:sz w:val="22"/>
          <w:szCs w:val="22"/>
        </w:rPr>
        <w:t> </w:t>
      </w:r>
    </w:p>
    <w:p w:rsidR="002A0D20" w:rsidRPr="002A0D20" w:rsidRDefault="002A0D20" w:rsidP="002A0D20">
      <w:pPr>
        <w:numPr>
          <w:ilvl w:val="0"/>
          <w:numId w:val="27"/>
        </w:numPr>
        <w:rPr>
          <w:rFonts w:ascii="Arial" w:hAnsi="Arial" w:cs="Arial"/>
          <w:color w:val="212121"/>
          <w:sz w:val="22"/>
          <w:szCs w:val="22"/>
        </w:rPr>
      </w:pPr>
      <w:r w:rsidRPr="002A0D20">
        <w:rPr>
          <w:rFonts w:ascii="Arial" w:hAnsi="Arial" w:cs="Arial"/>
          <w:color w:val="212121"/>
          <w:sz w:val="22"/>
          <w:szCs w:val="22"/>
        </w:rPr>
        <w:t>What is the total number of discretionary personal health budgets, applications that were successful since the system started</w:t>
      </w:r>
    </w:p>
    <w:p w:rsidR="002A0D20" w:rsidRP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2A0D20" w:rsidRP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2A0D20">
        <w:rPr>
          <w:rFonts w:ascii="Arial" w:hAnsi="Arial" w:cs="Arial"/>
          <w:color w:val="0070C0"/>
          <w:sz w:val="22"/>
          <w:szCs w:val="22"/>
        </w:rPr>
        <w:t>0</w:t>
      </w:r>
    </w:p>
    <w:p w:rsid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2A0D20" w:rsidRP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A0D20">
        <w:rPr>
          <w:rFonts w:ascii="Arial" w:hAnsi="Arial" w:cs="Arial"/>
          <w:color w:val="000000" w:themeColor="text1"/>
          <w:sz w:val="22"/>
          <w:szCs w:val="22"/>
        </w:rPr>
        <w:t xml:space="preserve">Additional question </w:t>
      </w:r>
    </w:p>
    <w:p w:rsidR="002A0D20" w:rsidRP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2A0D20" w:rsidRPr="002A0D20" w:rsidRDefault="002A0D20" w:rsidP="002A0D20">
      <w:pPr>
        <w:numPr>
          <w:ilvl w:val="0"/>
          <w:numId w:val="30"/>
        </w:numPr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H</w:t>
      </w:r>
      <w:r w:rsidRPr="002A0D20">
        <w:rPr>
          <w:rFonts w:ascii="Arial" w:hAnsi="Arial" w:cs="Arial"/>
          <w:color w:val="212121"/>
          <w:sz w:val="22"/>
          <w:szCs w:val="22"/>
        </w:rPr>
        <w:t xml:space="preserve">ow come there has only been 1 successful applicant as per question 2.  </w:t>
      </w:r>
    </w:p>
    <w:p w:rsidR="002A0D20" w:rsidRP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0F0EAE" w:rsidRPr="002A0D20" w:rsidRDefault="002A0D20" w:rsidP="000F0EAE">
      <w:pPr>
        <w:autoSpaceDE w:val="0"/>
        <w:autoSpaceDN w:val="0"/>
        <w:adjustRightInd w:val="0"/>
        <w:ind w:left="720"/>
        <w:rPr>
          <w:rFonts w:ascii="Arial" w:hAnsi="Arial" w:cs="Arial"/>
          <w:color w:val="0070C0"/>
          <w:sz w:val="22"/>
          <w:szCs w:val="22"/>
        </w:rPr>
      </w:pPr>
      <w:r w:rsidRPr="002A0D20">
        <w:rPr>
          <w:rFonts w:ascii="Arial" w:hAnsi="Arial" w:cs="Arial"/>
          <w:color w:val="0070C0"/>
          <w:sz w:val="22"/>
          <w:szCs w:val="22"/>
        </w:rPr>
        <w:t>The low numbers are reflective of the low number of requests which are received by the CCG for this client group.</w:t>
      </w:r>
    </w:p>
    <w:p w:rsidR="000753AA" w:rsidRDefault="000753AA" w:rsidP="00640D6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753AA" w:rsidSect="00E901ED">
      <w:headerReference w:type="default" r:id="rId12"/>
      <w:footerReference w:type="default" r:id="rId13"/>
      <w:pgSz w:w="11906" w:h="16838" w:code="9"/>
      <w:pgMar w:top="1673" w:right="1134" w:bottom="136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90" w:rsidRDefault="002F0C90" w:rsidP="001A4FDF">
      <w:r>
        <w:separator/>
      </w:r>
    </w:p>
  </w:endnote>
  <w:endnote w:type="continuationSeparator" w:id="0">
    <w:p w:rsidR="002F0C90" w:rsidRDefault="002F0C90" w:rsidP="001A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84" w:rsidRDefault="004A5D84" w:rsidP="00ED1B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90" w:rsidRDefault="002F0C90" w:rsidP="001A4FDF">
      <w:r>
        <w:separator/>
      </w:r>
    </w:p>
  </w:footnote>
  <w:footnote w:type="continuationSeparator" w:id="0">
    <w:p w:rsidR="002F0C90" w:rsidRDefault="002F0C90" w:rsidP="001A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351EE7" w:rsidRPr="00351EE7" w:rsidTr="00E901ED">
      <w:tc>
        <w:tcPr>
          <w:tcW w:w="10031" w:type="dxa"/>
        </w:tcPr>
        <w:p w:rsidR="00351EE7" w:rsidRPr="00351EE7" w:rsidRDefault="00E901ED" w:rsidP="00E901ED">
          <w:pPr>
            <w:pStyle w:val="Header"/>
            <w:tabs>
              <w:tab w:val="clear" w:pos="9026"/>
            </w:tabs>
            <w:ind w:right="-108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874A9AB" wp14:editId="7E9DCBC6">
                <wp:extent cx="2732478" cy="914289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thport and Formby CCG ÔÇô RGB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15" cy="922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0EFF" w:rsidRDefault="00351EE7" w:rsidP="00351EE7">
    <w:pPr>
      <w:pStyle w:val="Header"/>
      <w:tabs>
        <w:tab w:val="clear" w:pos="9026"/>
        <w:tab w:val="left" w:pos="2490"/>
      </w:tabs>
      <w:ind w:right="-14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58"/>
    <w:multiLevelType w:val="hybridMultilevel"/>
    <w:tmpl w:val="122C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95A"/>
    <w:multiLevelType w:val="hybridMultilevel"/>
    <w:tmpl w:val="D54A0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A7629"/>
    <w:multiLevelType w:val="hybridMultilevel"/>
    <w:tmpl w:val="CDBA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9452C"/>
    <w:multiLevelType w:val="hybridMultilevel"/>
    <w:tmpl w:val="EDA6B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7007"/>
    <w:multiLevelType w:val="hybridMultilevel"/>
    <w:tmpl w:val="29400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80EFF"/>
    <w:multiLevelType w:val="hybridMultilevel"/>
    <w:tmpl w:val="2E168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E70064"/>
    <w:multiLevelType w:val="hybridMultilevel"/>
    <w:tmpl w:val="37228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339F"/>
    <w:multiLevelType w:val="multilevel"/>
    <w:tmpl w:val="304E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B48CB"/>
    <w:multiLevelType w:val="multilevel"/>
    <w:tmpl w:val="0464CE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CB50ED"/>
    <w:multiLevelType w:val="hybridMultilevel"/>
    <w:tmpl w:val="32D2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06539"/>
    <w:multiLevelType w:val="hybridMultilevel"/>
    <w:tmpl w:val="EE26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142A9E"/>
    <w:multiLevelType w:val="hybridMultilevel"/>
    <w:tmpl w:val="4C48CB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144231"/>
    <w:multiLevelType w:val="hybridMultilevel"/>
    <w:tmpl w:val="4BF43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D4403"/>
    <w:multiLevelType w:val="multilevel"/>
    <w:tmpl w:val="DD94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F369DD"/>
    <w:multiLevelType w:val="hybridMultilevel"/>
    <w:tmpl w:val="050E4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E0F1B"/>
    <w:multiLevelType w:val="hybridMultilevel"/>
    <w:tmpl w:val="89727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4467C4">
      <w:start w:val="4"/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2642A"/>
    <w:multiLevelType w:val="multilevel"/>
    <w:tmpl w:val="EFC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CB25F4"/>
    <w:multiLevelType w:val="hybridMultilevel"/>
    <w:tmpl w:val="859AC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6332A"/>
    <w:multiLevelType w:val="multilevel"/>
    <w:tmpl w:val="41F6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5F7DFC"/>
    <w:multiLevelType w:val="hybridMultilevel"/>
    <w:tmpl w:val="214E1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C4CF3"/>
    <w:multiLevelType w:val="hybridMultilevel"/>
    <w:tmpl w:val="9ADC7DD2"/>
    <w:lvl w:ilvl="0" w:tplc="4C50121A">
      <w:start w:val="1"/>
      <w:numFmt w:val="decimal"/>
      <w:lvlText w:val="%1."/>
      <w:lvlJc w:val="left"/>
      <w:pPr>
        <w:ind w:left="899" w:hanging="61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36F27"/>
    <w:multiLevelType w:val="hybridMultilevel"/>
    <w:tmpl w:val="6B9A4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BE81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4467C4">
      <w:start w:val="4"/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2E7C"/>
    <w:multiLevelType w:val="multilevel"/>
    <w:tmpl w:val="3298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664C4"/>
    <w:multiLevelType w:val="hybridMultilevel"/>
    <w:tmpl w:val="1C625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32D1C"/>
    <w:multiLevelType w:val="hybridMultilevel"/>
    <w:tmpl w:val="6FF0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1E36C8"/>
    <w:multiLevelType w:val="hybridMultilevel"/>
    <w:tmpl w:val="9CA61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94307B"/>
    <w:multiLevelType w:val="multilevel"/>
    <w:tmpl w:val="44B2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524904"/>
    <w:multiLevelType w:val="hybridMultilevel"/>
    <w:tmpl w:val="3FAC1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0419F"/>
    <w:multiLevelType w:val="hybridMultilevel"/>
    <w:tmpl w:val="6A1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87253"/>
    <w:multiLevelType w:val="hybridMultilevel"/>
    <w:tmpl w:val="3EF81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62ABF"/>
    <w:multiLevelType w:val="hybridMultilevel"/>
    <w:tmpl w:val="1966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F21A9"/>
    <w:multiLevelType w:val="hybridMultilevel"/>
    <w:tmpl w:val="010CA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30"/>
  </w:num>
  <w:num w:numId="5">
    <w:abstractNumId w:val="12"/>
  </w:num>
  <w:num w:numId="6">
    <w:abstractNumId w:val="10"/>
  </w:num>
  <w:num w:numId="7">
    <w:abstractNumId w:val="19"/>
  </w:num>
  <w:num w:numId="8">
    <w:abstractNumId w:val="2"/>
  </w:num>
  <w:num w:numId="9">
    <w:abstractNumId w:val="25"/>
  </w:num>
  <w:num w:numId="10">
    <w:abstractNumId w:val="14"/>
  </w:num>
  <w:num w:numId="11">
    <w:abstractNumId w:val="8"/>
  </w:num>
  <w:num w:numId="12">
    <w:abstractNumId w:val="24"/>
  </w:num>
  <w:num w:numId="13">
    <w:abstractNumId w:val="0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21"/>
  </w:num>
  <w:num w:numId="19">
    <w:abstractNumId w:val="15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31"/>
  </w:num>
  <w:num w:numId="26">
    <w:abstractNumId w:val="20"/>
  </w:num>
  <w:num w:numId="27">
    <w:abstractNumId w:val="27"/>
  </w:num>
  <w:num w:numId="28">
    <w:abstractNumId w:val="26"/>
  </w:num>
  <w:num w:numId="29">
    <w:abstractNumId w:val="16"/>
  </w:num>
  <w:num w:numId="30">
    <w:abstractNumId w:val="18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F"/>
    <w:rsid w:val="000259F3"/>
    <w:rsid w:val="00045A96"/>
    <w:rsid w:val="00072ADB"/>
    <w:rsid w:val="000753AA"/>
    <w:rsid w:val="00087D98"/>
    <w:rsid w:val="000A2CA8"/>
    <w:rsid w:val="000F0EAE"/>
    <w:rsid w:val="00137495"/>
    <w:rsid w:val="00156985"/>
    <w:rsid w:val="001A4FDF"/>
    <w:rsid w:val="001A6ECD"/>
    <w:rsid w:val="001B758E"/>
    <w:rsid w:val="001C27CA"/>
    <w:rsid w:val="001F4956"/>
    <w:rsid w:val="00203A15"/>
    <w:rsid w:val="0022063B"/>
    <w:rsid w:val="00254AA6"/>
    <w:rsid w:val="00271BC8"/>
    <w:rsid w:val="0029161B"/>
    <w:rsid w:val="002A0D20"/>
    <w:rsid w:val="002D5A17"/>
    <w:rsid w:val="002D62CA"/>
    <w:rsid w:val="002E4DAC"/>
    <w:rsid w:val="002E6C57"/>
    <w:rsid w:val="002F0C90"/>
    <w:rsid w:val="003228AC"/>
    <w:rsid w:val="00351EE7"/>
    <w:rsid w:val="003955FA"/>
    <w:rsid w:val="003A4933"/>
    <w:rsid w:val="003A5215"/>
    <w:rsid w:val="003F7588"/>
    <w:rsid w:val="0040797B"/>
    <w:rsid w:val="0041526F"/>
    <w:rsid w:val="0041652C"/>
    <w:rsid w:val="0043189B"/>
    <w:rsid w:val="00441A43"/>
    <w:rsid w:val="004851B7"/>
    <w:rsid w:val="004A5D84"/>
    <w:rsid w:val="004D7B59"/>
    <w:rsid w:val="00500718"/>
    <w:rsid w:val="00505D8C"/>
    <w:rsid w:val="00510535"/>
    <w:rsid w:val="00524332"/>
    <w:rsid w:val="0056315C"/>
    <w:rsid w:val="00563734"/>
    <w:rsid w:val="005835EA"/>
    <w:rsid w:val="00590E4B"/>
    <w:rsid w:val="005A76FA"/>
    <w:rsid w:val="005B5D32"/>
    <w:rsid w:val="005C34C9"/>
    <w:rsid w:val="005D1574"/>
    <w:rsid w:val="005D7664"/>
    <w:rsid w:val="00607608"/>
    <w:rsid w:val="00611866"/>
    <w:rsid w:val="00623100"/>
    <w:rsid w:val="00640D62"/>
    <w:rsid w:val="00642C11"/>
    <w:rsid w:val="00656F58"/>
    <w:rsid w:val="006601F4"/>
    <w:rsid w:val="00680CAC"/>
    <w:rsid w:val="006A0002"/>
    <w:rsid w:val="006A0728"/>
    <w:rsid w:val="006B22A4"/>
    <w:rsid w:val="006C4BFE"/>
    <w:rsid w:val="006F1071"/>
    <w:rsid w:val="006F781D"/>
    <w:rsid w:val="007A0DE0"/>
    <w:rsid w:val="007A2702"/>
    <w:rsid w:val="007A52F7"/>
    <w:rsid w:val="007E3188"/>
    <w:rsid w:val="007F4368"/>
    <w:rsid w:val="0082539B"/>
    <w:rsid w:val="0083318D"/>
    <w:rsid w:val="0089390E"/>
    <w:rsid w:val="008A2A1D"/>
    <w:rsid w:val="008B3F66"/>
    <w:rsid w:val="008C78D8"/>
    <w:rsid w:val="008E29A9"/>
    <w:rsid w:val="0090449B"/>
    <w:rsid w:val="009144FA"/>
    <w:rsid w:val="009145DE"/>
    <w:rsid w:val="009566F6"/>
    <w:rsid w:val="0096118E"/>
    <w:rsid w:val="0098348F"/>
    <w:rsid w:val="009F37F1"/>
    <w:rsid w:val="00A32ED0"/>
    <w:rsid w:val="00A33212"/>
    <w:rsid w:val="00A41E93"/>
    <w:rsid w:val="00A44100"/>
    <w:rsid w:val="00AB07F7"/>
    <w:rsid w:val="00AB78C9"/>
    <w:rsid w:val="00AC716F"/>
    <w:rsid w:val="00B20240"/>
    <w:rsid w:val="00B70AFD"/>
    <w:rsid w:val="00BE3CA8"/>
    <w:rsid w:val="00BE46F2"/>
    <w:rsid w:val="00C331A5"/>
    <w:rsid w:val="00C42454"/>
    <w:rsid w:val="00C64386"/>
    <w:rsid w:val="00C86E52"/>
    <w:rsid w:val="00CA77D7"/>
    <w:rsid w:val="00CE6589"/>
    <w:rsid w:val="00D03E3E"/>
    <w:rsid w:val="00D157A9"/>
    <w:rsid w:val="00DC1C6E"/>
    <w:rsid w:val="00DF5D7F"/>
    <w:rsid w:val="00E14992"/>
    <w:rsid w:val="00E34290"/>
    <w:rsid w:val="00E469DC"/>
    <w:rsid w:val="00E53024"/>
    <w:rsid w:val="00E53DAE"/>
    <w:rsid w:val="00E564E0"/>
    <w:rsid w:val="00E80EFF"/>
    <w:rsid w:val="00E901ED"/>
    <w:rsid w:val="00E979E7"/>
    <w:rsid w:val="00ED1B7A"/>
    <w:rsid w:val="00EE347A"/>
    <w:rsid w:val="00F26569"/>
    <w:rsid w:val="00F45BC1"/>
    <w:rsid w:val="00F4646C"/>
    <w:rsid w:val="00FC2397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DF"/>
  </w:style>
  <w:style w:type="paragraph" w:styleId="Footer">
    <w:name w:val="footer"/>
    <w:basedOn w:val="Normal"/>
    <w:link w:val="FooterChar"/>
    <w:unhideWhenUsed/>
    <w:rsid w:val="001A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DF"/>
  </w:style>
  <w:style w:type="paragraph" w:styleId="BalloonText">
    <w:name w:val="Balloon Text"/>
    <w:basedOn w:val="Normal"/>
    <w:link w:val="BalloonTextChar"/>
    <w:uiPriority w:val="99"/>
    <w:semiHidden/>
    <w:unhideWhenUsed/>
    <w:rsid w:val="001A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DF"/>
    <w:rPr>
      <w:rFonts w:ascii="Tahoma" w:hAnsi="Tahoma" w:cs="Tahoma"/>
      <w:sz w:val="16"/>
      <w:szCs w:val="16"/>
    </w:rPr>
  </w:style>
  <w:style w:type="character" w:styleId="Hyperlink">
    <w:name w:val="Hyperlink"/>
    <w:rsid w:val="001A4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758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758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98348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758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DF"/>
  </w:style>
  <w:style w:type="paragraph" w:styleId="Footer">
    <w:name w:val="footer"/>
    <w:basedOn w:val="Normal"/>
    <w:link w:val="FooterChar"/>
    <w:unhideWhenUsed/>
    <w:rsid w:val="001A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DF"/>
  </w:style>
  <w:style w:type="paragraph" w:styleId="BalloonText">
    <w:name w:val="Balloon Text"/>
    <w:basedOn w:val="Normal"/>
    <w:link w:val="BalloonTextChar"/>
    <w:uiPriority w:val="99"/>
    <w:semiHidden/>
    <w:unhideWhenUsed/>
    <w:rsid w:val="001A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DF"/>
    <w:rPr>
      <w:rFonts w:ascii="Tahoma" w:hAnsi="Tahoma" w:cs="Tahoma"/>
      <w:sz w:val="16"/>
      <w:szCs w:val="16"/>
    </w:rPr>
  </w:style>
  <w:style w:type="character" w:styleId="Hyperlink">
    <w:name w:val="Hyperlink"/>
    <w:rsid w:val="001A4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758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758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98348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F758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portandformby.ccg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uthportandformbyccg.foi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uthportandformbyccg.foi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1C29-3F97-4BD4-8AE1-F90763E3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Sefton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Lloyd</dc:creator>
  <cp:lastModifiedBy>Terry Stapley</cp:lastModifiedBy>
  <cp:revision>5</cp:revision>
  <cp:lastPrinted>2018-08-23T12:38:00Z</cp:lastPrinted>
  <dcterms:created xsi:type="dcterms:W3CDTF">2018-08-21T16:36:00Z</dcterms:created>
  <dcterms:modified xsi:type="dcterms:W3CDTF">2018-10-09T08:15:00Z</dcterms:modified>
</cp:coreProperties>
</file>